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300" w:after="150" w:line="240" w:lineRule="auto"/>
        <w:shd w:val="clear" w:color="auto" w:fill="ffc000"/>
        <w:rPr>
          <w:rFonts w:ascii="Arial" w:hAnsi="Arial" w:eastAsia="Times New Roman" w:cs="Arial"/>
          <w:b/>
          <w:bCs/>
          <w:color w:val="343434"/>
          <w:sz w:val="36"/>
          <w:szCs w:val="36"/>
          <w:lang w:eastAsia="ru-RU"/>
        </w:rPr>
        <w:outlineLvl w:val="1"/>
      </w:pPr>
      <w:r>
        <w:rPr>
          <w:rFonts w:ascii="Arial" w:hAnsi="Arial" w:eastAsia="Times New Roman" w:cs="Arial"/>
          <w:b/>
          <w:bCs/>
          <w:color w:val="343434"/>
          <w:sz w:val="36"/>
          <w:szCs w:val="36"/>
          <w:shd w:val="clear" w:color="auto" w:fill="ffc000"/>
          <w:lang w:eastAsia="ru-RU"/>
        </w:rPr>
        <w:t xml:space="preserve">Публичная оферта о предоставлении услуг</w:t>
      </w:r>
      <w:r>
        <w:rPr>
          <w:rFonts w:ascii="Arial" w:hAnsi="Arial" w:eastAsia="Times New Roman" w:cs="Arial"/>
          <w:b/>
          <w:bCs/>
          <w:color w:val="343434"/>
          <w:sz w:val="36"/>
          <w:szCs w:val="36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343434"/>
          <w:sz w:val="21"/>
          <w:szCs w:val="21"/>
          <w:lang w:eastAsia="ru-RU"/>
        </w:rPr>
        <w:t xml:space="preserve">           </w:t>
      </w:r>
      <w:r>
        <w:rPr>
          <w:rFonts w:ascii="Arial" w:hAnsi="Arial" w:eastAsia="Times New Roman" w:cs="Arial"/>
          <w:color w:val="343434"/>
          <w:sz w:val="21"/>
          <w:szCs w:val="21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1. Термины и определения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1.1. Посетитель Сайта — лицо, пришедшее на сайт без цели оформления Заказа.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1.2. Пользователь — физическое лицо, посетитель сайта, принимающий условия </w:t>
      </w:r>
      <w:r>
        <w:rPr>
          <w:rFonts w:ascii="Arial" w:hAnsi="Arial" w:eastAsia="Times New Roman" w:cs="Arial"/>
          <w:color w:val="343434"/>
          <w:lang w:eastAsia="ru-RU"/>
        </w:rPr>
        <w:t xml:space="preserve">настоящего Соглашения,</w:t>
      </w:r>
      <w:r>
        <w:rPr>
          <w:rFonts w:ascii="Arial" w:hAnsi="Arial" w:eastAsia="Times New Roman" w:cs="Arial"/>
          <w:color w:val="343434"/>
          <w:lang w:eastAsia="ru-RU"/>
        </w:rPr>
        <w:t xml:space="preserve"> и желающий разместить Заказы на сайте.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1.3. Покупатель — Пользователь, разместивший Заказ на сайте limoni.ru.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1.4. Продавец — Общество с ограниченной ответственностью «МИР КРАСОТЫ»</w:t>
      </w:r>
      <w:r>
        <w:rPr>
          <w:rFonts w:ascii="Arial" w:hAnsi="Arial" w:eastAsia="Times New Roman" w:cs="Arial"/>
          <w:color w:val="343434"/>
          <w:lang w:eastAsia="ru-RU"/>
        </w:rPr>
        <w:t xml:space="preserve"> </w:t>
      </w:r>
      <w:r>
        <w:rPr>
          <w:rFonts w:ascii="Arial" w:hAnsi="Arial" w:eastAsia="Times New Roman" w:cs="Arial"/>
          <w:color w:val="343434"/>
          <w:lang w:eastAsia="ru-RU"/>
        </w:rPr>
        <w:t xml:space="preserve">(ОГРН 1047796123154 ИНН 7719509417, Юридический адрес 105077, РОССИЯ, Г. МОСКВА, ВН.ТЕР.Г. МУНИЦИПАЛЬНЫЙ ОКРУГ ИЗМАЙЛОВО, СРЕДНЯЯ ПЕРВОМАЙСКАЯ УЛ., Д. 3, ПОМЕЩ. 10Н/2</w:t>
      </w:r>
      <w:r>
        <w:rPr>
          <w:rFonts w:ascii="Arial" w:hAnsi="Arial" w:eastAsia="Times New Roman" w:cs="Arial"/>
          <w:color w:val="343434"/>
          <w:lang w:eastAsia="ru-RU"/>
        </w:rPr>
        <w:t xml:space="preserve">.</w:t>
      </w:r>
      <w:r>
        <w:rPr>
          <w:rFonts w:ascii="Arial" w:hAnsi="Arial" w:eastAsia="Times New Roman" w:cs="Arial"/>
          <w:color w:val="343434"/>
          <w:lang w:eastAsia="ru-RU"/>
        </w:rPr>
        <w:t xml:space="preserve"> 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Контакты и реквизиты Общества</w:t>
      </w:r>
      <w:r>
        <w:rPr>
          <w:rFonts w:ascii="Arial" w:hAnsi="Arial" w:eastAsia="Times New Roman" w:cs="Arial"/>
          <w:color w:val="343434"/>
          <w:lang w:eastAsia="ru-RU"/>
        </w:rPr>
        <w:t xml:space="preserve"> так же</w:t>
      </w:r>
      <w:r>
        <w:rPr>
          <w:rFonts w:ascii="Arial" w:hAnsi="Arial" w:eastAsia="Times New Roman" w:cs="Arial"/>
          <w:color w:val="343434"/>
          <w:lang w:eastAsia="ru-RU"/>
        </w:rPr>
        <w:t xml:space="preserve"> находятся на соответствующей странице сайта.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1.5. Интернет-магазин — Интернет-сайт, принадлежащий Продавцу, расположенный в сети интернет по настоящему адресу, где представлены Товары, предлагаемые Продавцом для приобретения, а также условия оплаты и доставки Товаров Покупателям.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1.6. Сайт – Под Сайтом в Соглашении понимается настоящий Сайт.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1.7. Товар — косметическая продукция, представленная к продаже на Сайте.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1.8. Заказ — должным образом оформленный запрос Покупателя на приобретение и доставку по указанному Покупателем адресу Товаров, выбранных на Сайте.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1.9. Федеральный закон (ФЗ) – Федеральный закон от 27 июля 2006 г. № 152 ФЗ «О персональных данных».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2. Общие положения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2.1. Продавец осуществляет продажу Товаров через Интернет-магазин.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2.2. Заказывая Товары через Интернет-магазин, Пользователь</w:t>
      </w:r>
      <w:r>
        <w:rPr>
          <w:rFonts w:ascii="Arial" w:hAnsi="Arial" w:eastAsia="Times New Roman" w:cs="Arial"/>
          <w:color w:val="343434"/>
          <w:lang w:eastAsia="ru-RU"/>
        </w:rPr>
        <w:t xml:space="preserve"> соглашается с условиями продажи Товаров, изложенными ниже (далее — Условия продажи товаров). В случае несогласия с настоящим Пользовательским соглашением (далее — Соглашение) Пользователь обязан немедленно прекратить использование сервиса и покинуть сайт.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2.3. Настоящие Условия продажи товаров, а также информация о Товаре, представленная на Сайте, являются публичной офертой в соответствии со ст.435 и п.2 ст.437 Гражданского кодекса Российской Федерации.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2.4. Соглашение может быть изменено</w:t>
      </w:r>
      <w:r>
        <w:rPr>
          <w:rFonts w:ascii="Arial" w:hAnsi="Arial" w:eastAsia="Times New Roman" w:cs="Arial"/>
          <w:color w:val="343434"/>
          <w:lang w:eastAsia="ru-RU"/>
        </w:rPr>
        <w:t xml:space="preserve"> Продавцом в одностороннем порядке без уведомления Пользователя/Покупателя. Новая редакция Соглашения вступает в силу по истечении 10 (Десяти) календарных дней с момента ее опубликования на Сайте, если иное не предусмотрено условиями настоящего Соглашения.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2.5. Соглашение вступает в силу с момента отправки Покупателем на Сайте Интернет-магазина должным образом оформленного Заказа Продавцу.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2.6. Сообщая Продавцу свой </w:t>
      </w:r>
      <w:r>
        <w:rPr>
          <w:rFonts w:ascii="Arial" w:hAnsi="Arial" w:eastAsia="Times New Roman" w:cs="Arial"/>
          <w:color w:val="343434"/>
          <w:lang w:eastAsia="ru-RU"/>
        </w:rPr>
        <w:t xml:space="preserve">e-mail</w:t>
      </w:r>
      <w:r>
        <w:rPr>
          <w:rFonts w:ascii="Arial" w:hAnsi="Arial" w:eastAsia="Times New Roman" w:cs="Arial"/>
          <w:color w:val="343434"/>
          <w:lang w:eastAsia="ru-RU"/>
        </w:rPr>
        <w:t xml:space="preserve"> и номер телефона, Посетитель Сайта/Пользователь/Покупатель дает согл</w:t>
      </w:r>
      <w:r>
        <w:rPr>
          <w:rFonts w:ascii="Arial" w:hAnsi="Arial" w:eastAsia="Times New Roman" w:cs="Arial"/>
          <w:color w:val="343434"/>
          <w:lang w:eastAsia="ru-RU"/>
        </w:rPr>
        <w:t xml:space="preserve">асие на использование указанных средств связи Продавцом, а также третьими лицами, привлекаемыми им для целей выполнения обязательств перед Посетителями Сайта/Пользователями/Покупателями, в целях осуществления рассылок рекламного и информационного характера</w:t>
      </w:r>
      <w:r>
        <w:rPr>
          <w:rFonts w:ascii="Arial" w:hAnsi="Arial" w:eastAsia="Times New Roman" w:cs="Arial"/>
          <w:color w:val="343434"/>
          <w:lang w:eastAsia="ru-RU"/>
        </w:rPr>
        <w:t xml:space="preserve">, содержащих информацию о скидках, предстоящих и действующих акциях и других мероприятиях Продавца, о передаче заказа в доставку, а также иную информацию, непосредственно связанную с выполнением обязательств Покупателем в рамках настоящей Публичной оферты.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3. Предмет Соглашения и цена Товара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3.1. Продавец передает, а Покупатель принимает и оплачивает товары на условиях настоящего Соглашения.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3.2. Право собственности на</w:t>
      </w:r>
      <w:r>
        <w:rPr>
          <w:rFonts w:ascii="Arial" w:hAnsi="Arial" w:eastAsia="Times New Roman" w:cs="Arial"/>
          <w:color w:val="343434"/>
          <w:lang w:eastAsia="ru-RU"/>
        </w:rPr>
        <w:t xml:space="preserve">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3.3. Цены на Товар определяются Продавцом в одностороннем бесспорном порядке и указываются на страницах интернет-магазина.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3.4. Цена товара указывается в рублях Российской Федерации.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4. Момент заключения Соглашения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4.1. Текст данного Соглашения является публичной офертой (в соответствии со статьёй 435 и частью 2 статьи 437 Гражданского кодекса Российской Федерации).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4.2. Акцептом настоящей оферты (Соглашения) — оформление Покупателем заказа на Товар в соответствии с условиями настоящей оферты.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4.4. Соглашение, заключаемое на основании акцептирования Покупателем настоящей оферты, является договором присоединения, к которому Покупатель присоединяется без каких-либо исключений и/или оговорок.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4.5. Факт оформления заказа Покупателем являе</w:t>
      </w:r>
      <w:r>
        <w:rPr>
          <w:rFonts w:ascii="Arial" w:hAnsi="Arial" w:eastAsia="Times New Roman" w:cs="Arial"/>
          <w:color w:val="343434"/>
          <w:lang w:eastAsia="ru-RU"/>
        </w:rPr>
        <w:t xml:space="preserve">тся безоговорочным фактом принятия Покупателем условий данного Соглашения. Покупатель, приобретший товар в Интернет-магазине Продавца (оформивший заказ товара), рассматривается как лицо, вступившее с Продавцом в отношения на условиях настоящего Соглашения.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5. Права и обязанности сторон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5.1. Продавец обязуется: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5.1.1. Передать Покупателю товар в соответствии с выбранным образцом в интернет-магазине, оформленным заказом и условиями настоящего Соглашения;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5.1.2. С момента заключения настоящего Соглашения обеспечить в полной мере все обязательства перед Покупате</w:t>
      </w:r>
      <w:r>
        <w:rPr>
          <w:rFonts w:ascii="Arial" w:hAnsi="Arial" w:eastAsia="Times New Roman" w:cs="Arial"/>
          <w:color w:val="343434"/>
          <w:lang w:eastAsia="ru-RU"/>
        </w:rPr>
        <w:t xml:space="preserve">лем в соответствии с условиями настоящего Соглашения и действующего законодательства. Продавец оставляет за собой право невыполнения обязательств по Соглашению в случае возникновения обстоятельств непреодолимой силы, указанных в п.12 настоящего Соглашения.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5.1.3. Обрабатывать персональные данные Покупателя и обеспечивать их конфиденциальность в порядке, установленном действующим законодательством.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5.2. Продавец имеет право: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5.2.1. Изменять настоящее Соглашение, Цены на Товар и Тарифы на сопутств</w:t>
      </w:r>
      <w:r>
        <w:rPr>
          <w:rFonts w:ascii="Arial" w:hAnsi="Arial" w:eastAsia="Times New Roman" w:cs="Arial"/>
          <w:color w:val="343434"/>
          <w:lang w:eastAsia="ru-RU"/>
        </w:rPr>
        <w:t xml:space="preserve">ующие услуги, способы и сроки оплаты и доставки товара в одностороннем порядке, помещая их на страницах интернет-магазина. Все изменения вступают в силу немедленно после публикации, и считаются доведенными до сведения Покупателя с момента такой публикации.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5.2.2. Осуществлять записи телефонных переговоров с Покупателем. В соответствии с п. 4 ст. 16 Федерального закона от 27.07.2006 N 149-ФЗ «Об информации, информационных</w:t>
      </w:r>
      <w:r>
        <w:rPr>
          <w:rFonts w:ascii="Arial" w:hAnsi="Arial" w:eastAsia="Times New Roman" w:cs="Arial"/>
          <w:color w:val="343434"/>
          <w:lang w:eastAsia="ru-RU"/>
        </w:rPr>
        <w:t xml:space="preserve"> технологиях и о защите информации». Продавец обязуется предотвращать попытки несанкционированного доступа к информации и/или передачу ее лицам, не имеющим непосредственного отношения к исполнению Заказов; своевременно обнаруживать и пресекать такие факты.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5.2.3. Без согласования с Покупателем, передавать свои права и обязанности по исполнению Соглашения третьим лицам, если иное не предусмотрено Федеральным законом.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5.2.4. Перед поставкой заказанного Клиентом товара потребовать от Клиента 100% предоплаты заказанного товара. Продавец имеет право отказать Клиенту в доставке товара при отсутствии такой оплаты.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5.2.5. Не производить доставку Товара Клиенту курьером по адресу, указанному при оформлении Клиентом заказа и передать Товар в согласованном с Клиентом пункте самовывоза.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5.2.6. Произвести ограничения одновременно доставляемого Клиенту Товара.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5.2.7. Установить Покупателю ограничения на резервирование Товара.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5.2.8. Использовать технологию "</w:t>
      </w:r>
      <w:r>
        <w:rPr>
          <w:rFonts w:ascii="Arial" w:hAnsi="Arial" w:eastAsia="Times New Roman" w:cs="Arial"/>
          <w:color w:val="343434"/>
          <w:lang w:eastAsia="ru-RU"/>
        </w:rPr>
        <w:t xml:space="preserve">cookies</w:t>
      </w:r>
      <w:r>
        <w:rPr>
          <w:rFonts w:ascii="Arial" w:hAnsi="Arial" w:eastAsia="Times New Roman" w:cs="Arial"/>
          <w:color w:val="343434"/>
          <w:lang w:eastAsia="ru-RU"/>
        </w:rPr>
        <w:t xml:space="preserve">". "</w:t>
      </w:r>
      <w:r>
        <w:rPr>
          <w:rFonts w:ascii="Arial" w:hAnsi="Arial" w:eastAsia="Times New Roman" w:cs="Arial"/>
          <w:color w:val="343434"/>
          <w:lang w:eastAsia="ru-RU"/>
        </w:rPr>
        <w:t xml:space="preserve">Cookies</w:t>
      </w:r>
      <w:r>
        <w:rPr>
          <w:rFonts w:ascii="Arial" w:hAnsi="Arial" w:eastAsia="Times New Roman" w:cs="Arial"/>
          <w:color w:val="343434"/>
          <w:lang w:eastAsia="ru-RU"/>
        </w:rPr>
        <w:t xml:space="preserve">" не содержат конфиденциальную информацию и не передаются третьим лицам.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5.2.9. Получать информацию об </w:t>
      </w:r>
      <w:r>
        <w:rPr>
          <w:rFonts w:ascii="Arial" w:hAnsi="Arial" w:eastAsia="Times New Roman" w:cs="Arial"/>
          <w:color w:val="343434"/>
          <w:lang w:val="en-US" w:eastAsia="ru-RU"/>
        </w:rPr>
        <w:t xml:space="preserve">IP</w:t>
      </w:r>
      <w:r>
        <w:rPr>
          <w:rFonts w:ascii="Arial" w:hAnsi="Arial" w:eastAsia="Times New Roman" w:cs="Arial"/>
          <w:color w:val="343434"/>
          <w:lang w:eastAsia="ru-RU"/>
        </w:rPr>
        <w:t xml:space="preserve">-адресе посетителя сайта. Данная информация не используется для установления личности посетителя и не подлежит передаче третьим лицам.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5.2.10. Продавец вправе направлять Покупателю сообщения рекламно-информационного характера посредством </w:t>
      </w:r>
      <w:r>
        <w:rPr>
          <w:rFonts w:ascii="Arial" w:hAnsi="Arial" w:eastAsia="Times New Roman" w:cs="Arial"/>
          <w:color w:val="343434"/>
          <w:lang w:eastAsia="ru-RU"/>
        </w:rPr>
        <w:t xml:space="preserve">e-mail</w:t>
      </w:r>
      <w:r>
        <w:rPr>
          <w:rFonts w:ascii="Arial" w:hAnsi="Arial" w:eastAsia="Times New Roman" w:cs="Arial"/>
          <w:color w:val="343434"/>
          <w:lang w:eastAsia="ru-RU"/>
        </w:rPr>
        <w:t xml:space="preserve"> и </w:t>
      </w:r>
      <w:r>
        <w:rPr>
          <w:rFonts w:ascii="Arial" w:hAnsi="Arial" w:eastAsia="Times New Roman" w:cs="Arial"/>
          <w:color w:val="343434"/>
          <w:lang w:eastAsia="ru-RU"/>
        </w:rPr>
        <w:t xml:space="preserve">sms</w:t>
      </w:r>
      <w:r>
        <w:rPr>
          <w:rFonts w:ascii="Arial" w:hAnsi="Arial" w:eastAsia="Times New Roman" w:cs="Arial"/>
          <w:color w:val="343434"/>
          <w:lang w:eastAsia="ru-RU"/>
        </w:rPr>
        <w:t xml:space="preserve">-рассылок с информацией о скидках, акциях, новых поступлениях и т.п. Частота рассылок определяется Продавцом самостоятельно, в одностороннем порядке.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5.3. Покупатель обязуется: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5.3.1. До момента заключения Соглашения ознакомиться с содержанием и условиями Соглашения, ценами на Товар, предлагаемыми Продавцом в интернет-магазине.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5.3.2. Во исполнение Продавцом своих обязательств перед Покупателем последний должен сообщить все необходимые данные, однозначно идентифицирующие его как покупателя, и достаточные для доставки Покупателю оплаченного им Товара.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5.3.3. Оплатить заказанный Товар и его доставку на условиях настоящего Соглашения.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5.3.4. Соблюдать Правила продажи.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5.4. Покупатель имеет право: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5.4.1. Возвратить продавцу некачественный товар с предоставлением следующих документов: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5.4.1.1. Документ, подтверждающий покупку товара через Интернет-магазин Продавца;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5.4.1.2. Заявление на возврат.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 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6. Доставка Заказа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6.1. После оформления Заказа на сайте, Покупатель имеет возможность выбрать способ доставки либо получения товара.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6.2. Стоимость доставки иных Заказов рассчитывается индивидуально, исходя из веса Товара, региона и способа доставки и формы оплаты.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6.3. Способы, стоимость и регионы доставки Товаров указаны на Сайте в разделе «Доставка».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6.5. Задержки в доставке возможны ввиду непредвиденных обстоятельств, произошедших не по вине Продавца.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6.6. При выборе курьерской доставки, покупатель обязан предоставить контактный номер телефона, и ответить на зво</w:t>
      </w:r>
      <w:r>
        <w:rPr>
          <w:rFonts w:ascii="Arial" w:hAnsi="Arial" w:eastAsia="Times New Roman" w:cs="Arial"/>
          <w:color w:val="343434"/>
          <w:lang w:eastAsia="ru-RU"/>
        </w:rPr>
        <w:t xml:space="preserve">нок курьера в день осуществления доставки. Если курьер не смог дозвониться до Покупателя, доставка не может быть осуществлена. В этом случае стоимость доставки Покупателю возвращена не будет, повторная доставка может быть сделана после оплаты её стоимости.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6.7. При доставке Заказ вручается Покупателю либо третьему лицу, указанному в Заказе в качестве получателя (далее Покупатель и третье лицо именуются «Получатель»). При невозможности получения Заказа, оплаченного поср</w:t>
      </w:r>
      <w:r>
        <w:rPr>
          <w:rFonts w:ascii="Arial" w:hAnsi="Arial" w:eastAsia="Times New Roman" w:cs="Arial"/>
          <w:color w:val="343434"/>
          <w:lang w:eastAsia="ru-RU"/>
        </w:rPr>
        <w:t xml:space="preserve">едством безналичного расчета, указанными выше лицами, Заказ может быть вручен лицу, который может предоставить сведения о Заказе (номер отправления и/или ФИО Получателя). Во избежание случаев мошенничества, при вручении оплаченного Заказа лицо, осуществляю</w:t>
      </w:r>
      <w:r>
        <w:rPr>
          <w:rFonts w:ascii="Arial" w:hAnsi="Arial" w:eastAsia="Times New Roman" w:cs="Arial"/>
          <w:color w:val="343434"/>
          <w:lang w:eastAsia="ru-RU"/>
        </w:rPr>
        <w:t xml:space="preserve">щее доставку Заказа, вправе затребовать документ, удостоверяющий личность Получателя, а также указать тип и номер предоставленного Получателем документа на квитанции к Заказу. Продавец гарантирует конфиденциальность и защиту персональных данных Получателя.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6.8. Риск случайной гибели или случайного повреждения Товара переходит к Покупателю с момента передачи ему Заказа и проставления Получ</w:t>
      </w:r>
      <w:r>
        <w:rPr>
          <w:rFonts w:ascii="Arial" w:hAnsi="Arial" w:eastAsia="Times New Roman" w:cs="Arial"/>
          <w:color w:val="343434"/>
          <w:lang w:eastAsia="ru-RU"/>
        </w:rPr>
        <w:t xml:space="preserve">ателем Заказа подписи в документах, подтверждающих доставку Заказа. В случае недоставки Заказа Продавец возмещает Покупателю стоимость оплаченного Покупателем Заказа и доставки в полном объеме после получения от Службы доставки подтверждения утраты Заказа.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6.9. Обязанность Продавца передать товар Покупателю считается исполненной в момент вручения курьером Товара Получателю или получения Товара Получателем в отделении почтовой связи или транспортной компании.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6.10. При принятии Заказа от курьера, </w:t>
      </w:r>
      <w:r>
        <w:rPr>
          <w:rFonts w:ascii="Arial" w:hAnsi="Arial" w:eastAsia="Times New Roman" w:cs="Arial"/>
          <w:color w:val="343434"/>
          <w:lang w:eastAsia="ru-RU"/>
        </w:rPr>
        <w:t xml:space="preserve">Получатель обязан осмотреть доставленный Товар и проверить его на соответствие заявленному количеству, ассортименту и комплектности Товара, а также проверить срок службы доставленного Товара и целостность упаковки. В случае отсутствия претензий к доставлен</w:t>
      </w:r>
      <w:r>
        <w:rPr>
          <w:rFonts w:ascii="Arial" w:hAnsi="Arial" w:eastAsia="Times New Roman" w:cs="Arial"/>
          <w:color w:val="343434"/>
          <w:lang w:eastAsia="ru-RU"/>
        </w:rPr>
        <w:t xml:space="preserve">ному Товару Получатель расписывается в «Бланке доставки заказов». Подпись в доставочных документах свидетельствует о том, что претензий к Товару Получателем не заявлено и Продавец полностью и надлежащим образом выполнил свою обязанность по передаче Товара.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6.11. Пользователь понимает и соглашается с тем, что осуществление доставки — отдельная услуга, не являющаяся неотъемлемой частью приобретаемого Покупателем Товара, выполнение которой заканчивается в момент получения Получателем </w:t>
      </w:r>
      <w:r>
        <w:rPr>
          <w:rFonts w:ascii="Arial" w:hAnsi="Arial" w:eastAsia="Times New Roman" w:cs="Arial"/>
          <w:color w:val="343434"/>
          <w:lang w:eastAsia="ru-RU"/>
        </w:rPr>
        <w:t xml:space="preserve">Товара и осуществления платежа за него. Претензии к качеству приобретенного Товара, возникшие после получения и оплаты Товара, рассматриваются в соответствии с Законом РФ «О защите прав потребителей» и гарантийными обязательствами Продавца. В связи с этим </w:t>
      </w:r>
      <w:r>
        <w:rPr>
          <w:rFonts w:ascii="Arial" w:hAnsi="Arial" w:eastAsia="Times New Roman" w:cs="Arial"/>
          <w:color w:val="343434"/>
          <w:lang w:eastAsia="ru-RU"/>
        </w:rPr>
        <w:t xml:space="preserve">приобретение Товара с доставкой не дает Покупателю право требования доставки приобретенного Товара в целях гарантийного обслуживания или замены, не дает возможности осуществлять гарантийное обслужива</w:t>
      </w:r>
      <w:r>
        <w:rPr>
          <w:rFonts w:ascii="Arial" w:hAnsi="Arial" w:eastAsia="Times New Roman" w:cs="Arial"/>
          <w:color w:val="343434"/>
          <w:lang w:eastAsia="ru-RU"/>
        </w:rPr>
        <w:t xml:space="preserve">ние или замену Товара посредством выезда к Покупателю и не подразумевает возможность возврата стоимости доставки Товара в случаях, когда Покупатель имеет право на возврат денег за Товар как таковой, в соответствии с Законом РФ «О защите прав потребителей».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6.12. Доставка Товара Покупателю осуществляется в сроки, согласованные Сторонами при подтверждении заказа сотрудником Продавца и условиях, изложенных в Правилах продажи.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6.13. При кур</w:t>
      </w:r>
      <w:r>
        <w:rPr>
          <w:rFonts w:ascii="Arial" w:hAnsi="Arial" w:eastAsia="Times New Roman" w:cs="Arial"/>
          <w:color w:val="343434"/>
          <w:lang w:eastAsia="ru-RU"/>
        </w:rPr>
        <w:t xml:space="preserve">ьерской доставке Товара Клиент в реестре Доставки ставит свою подпись напротив тех позиций Товара, которые Клиент приобрел. Данная подпись служит подтверждением того, что Клиент не имеет претензий к комплектации заказа, к количеству и внешнему виду Товара.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6.14. После получения Заказа претензии к количеству, комплектности и виду Товара не принимаются.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6.15. В случае отказа Клиента от получе</w:t>
      </w:r>
      <w:r>
        <w:rPr>
          <w:rFonts w:ascii="Arial" w:hAnsi="Arial" w:eastAsia="Times New Roman" w:cs="Arial"/>
          <w:color w:val="343434"/>
          <w:lang w:eastAsia="ru-RU"/>
        </w:rPr>
        <w:t xml:space="preserve">ния заказа в точке выдачи в течение срока, установленного Транспортной Компанией, и возврат товара Продавцу, Покупатель вправе получить возврат уплаченных за товар денежных средств за вычетом транспортных расходов, понесённых Продавцом для оплаты услуг ТК.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7. Оплата товара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7.1. Цена товара указывается в рублях Российской Федерации и включает в себя налог на добавленную стоимость.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7.2. Цена Товара указывается на Сайте. В случае неверного указания цены заказанного Покупателем Товара, Продавец информирует об этом Покупателя для подтверждения Зака</w:t>
      </w:r>
      <w:r>
        <w:rPr>
          <w:rFonts w:ascii="Arial" w:hAnsi="Arial" w:eastAsia="Times New Roman" w:cs="Arial"/>
          <w:color w:val="343434"/>
          <w:lang w:eastAsia="ru-RU"/>
        </w:rPr>
        <w:t xml:space="preserve">за по исправленной цене либо аннулирования Заказа. При невозможности связаться с Покупателем данный Заказ считается аннулированным. Если Заказ был оплачен, Продавец возвращает Покупателю оплаченную за Заказ сумму тем же способом, которым она была уплачена.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7.3. Цена Товара на Сайте может быть изменена Продавцом в одностороннем порядке. При этом цена на заказанный Покупателем Товар изменению не подлежит.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7.4. Оплата Товара осуществляется в режиме предоплаты и оплаты при получении Заказа способами, указанными на Сайте.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7.5. Продавец вправе предоставлять скидки на Товары и устанавливать программу бонусов. Виды скидок, бонусов, порядок и условия начисления указаны на Сайте и могут быть изменены Продавцом в одностороннем порядке.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8. Возврат товара и денежных средств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8.1. Возврат Товара надлежащего качества: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8.1.1. Покупатель вправе отказаться от заказанного Товара в любое время до его получения и в течение 7 (семи) календарных дней после получения Покупателем заказа.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8.1.2. При отказе Покупателя от Товара Продавец возвращает е</w:t>
      </w:r>
      <w:r>
        <w:rPr>
          <w:rFonts w:ascii="Arial" w:hAnsi="Arial" w:eastAsia="Times New Roman" w:cs="Arial"/>
          <w:color w:val="343434"/>
          <w:lang w:eastAsia="ru-RU"/>
        </w:rPr>
        <w:t xml:space="preserve">му стоимость возвращенного Товара, за исключением расходов Продавца, связанных с доставкой возвращенного Покупателем Товара, в течение 10 дней с даты поступления возвращенного Товара на склад Продавца вместе с заполненным Покупателем заявлением на возврат.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8.1.3. Возвращённый Товар должен не быть в употреблении, сохранены товарный вид Товара (этикетки; оригинальная упаковка производителя) и потребительские свойства.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8.2. Возврат Товара ненадлежащего качества: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8.2.1. Под товаром ненадлежащего качества подразумевается товар, кото</w:t>
      </w:r>
      <w:r>
        <w:rPr>
          <w:rFonts w:ascii="Arial" w:hAnsi="Arial" w:eastAsia="Times New Roman" w:cs="Arial"/>
          <w:color w:val="343434"/>
          <w:lang w:eastAsia="ru-RU"/>
        </w:rPr>
        <w:t xml:space="preserve">рый неисправен и не может обеспечить исполнение своих функциональных качеств. Полученный Товар должен соответствовать описанию на Сайте. Отличие элементов дизайна или оформления от заявленного на Сайте описания не является признаком ненадлежащего качества.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8.2.2. Покупатель должен передать товар ненадлежащего качества в адрес Продавца любым способом, в</w:t>
      </w:r>
      <w:r>
        <w:rPr>
          <w:rFonts w:ascii="Arial" w:hAnsi="Arial" w:eastAsia="Times New Roman" w:cs="Arial"/>
          <w:color w:val="343434"/>
          <w:lang w:eastAsia="ru-RU"/>
        </w:rPr>
        <w:t xml:space="preserve"> том числе через пункт выдачи если Покупатель получал заказ в пункте выдачи, через фирменный магазин Продавца, или путём пересылки Почтой России в адрес Продавца. Продавец компенсирует Покупателю стоимость обратной пересылки Товаров ненадлежащего качества.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8.2.6. Возврат денежных средств осуществляется посредством возврата стоимости возвращённого Товара и обратной пересылки (в применимых случаях) согласованным между Продавцом и Покупателем способом.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9. Ответственность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9.1. За неисполнение или ненадлежащее исполнение условий настоящего Соглашения Стороны несут ответственность в соответствии с законодательством Российской Федерации.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9.2. Вся текстовая информация и графические изображения, размещенные в интернет-магазине, принадлежат Продавцу, незаконное использование указанной информации и изображений преследуется в соответствии с действующим законодательством Российской Федерации.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9.3. Продавец не несет ответственности за ущерб, причиненный Покупателю вследствие ненадлежащего использования Товаров, приобретенных в Интернет-магазине.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9.4. Продавец не несет ответственности, не может выступать в качестве ответчика в суде и не возмещает убытки, возникшие у Покупателя из-за ненадлежащего хранения, установки, эксплуатации товара, действия или бездействия третьих лиц.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9.5. Продавец не несет ответственности в случае неправильного выбора Покупателем характеристик или модификации товара.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9.6. Продавец не несет ответственности за содержание и функционирование других сайтов и сервисов.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10. Конфиденциальность и защита информации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10.1. Персональные данные Пользователя/Покупателя обрабатывается в соответствии с ФЗ «О персональных данных» № 152-ФЗ и Политикой конфиденциальности Продавца.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10.1.1. Для удаления информации о Лице из наших контактных списков, необходимо обращаться по адресу, телефону или электронному адресу, указанным на сайте.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10.2. Акцептируя настоящую оферту, Покупатель выражает согласие и разрешает ООО «Мир Красоты» (далее – Оператор) обрабатывать свои персональные данные, в том числе фамилию, имя, отчество, дата рождения, пол, место работы </w:t>
      </w:r>
      <w:r>
        <w:rPr>
          <w:rFonts w:ascii="Arial" w:hAnsi="Arial" w:eastAsia="Times New Roman" w:cs="Arial"/>
          <w:color w:val="343434"/>
          <w:lang w:eastAsia="ru-RU"/>
        </w:rPr>
        <w:t xml:space="preserve">и должность, почтовый адрес; домашний, рабочий, мобильный телефоны, адрес электронной почты, включая сбор, систематизацию, накопление, хранение, уточнение (обновление, изменение), использование, распространение (в том числе передачу на территории Российско</w:t>
      </w:r>
      <w:r>
        <w:rPr>
          <w:rFonts w:ascii="Arial" w:hAnsi="Arial" w:eastAsia="Times New Roman" w:cs="Arial"/>
          <w:color w:val="343434"/>
          <w:lang w:eastAsia="ru-RU"/>
        </w:rPr>
        <w:t xml:space="preserve">й Федерации), обезличивание, блокирование, уничтожение персональных данных, а также передачу их контрагентам Оператора с целью дальнейшей обработки (включая сбор, систематизацию, накопление, хранение, уточнение (обновление, изменение), использование, распр</w:t>
      </w:r>
      <w:r>
        <w:rPr>
          <w:rFonts w:ascii="Arial" w:hAnsi="Arial" w:eastAsia="Times New Roman" w:cs="Arial"/>
          <w:color w:val="343434"/>
          <w:lang w:eastAsia="ru-RU"/>
        </w:rPr>
        <w:t xml:space="preserve">остранение (в том числе передачу на территории Российской Федерации и трансграничную передачу), обезличивание, блокирование, уничтожение персональных данных) для проведения исследований, направленных на улучшение качества услуг, для проведения маркетинговы</w:t>
      </w:r>
      <w:r>
        <w:rPr>
          <w:rFonts w:ascii="Arial" w:hAnsi="Arial" w:eastAsia="Times New Roman" w:cs="Arial"/>
          <w:color w:val="343434"/>
          <w:lang w:eastAsia="ru-RU"/>
        </w:rPr>
        <w:t xml:space="preserve">х программ, статистических исследований, а также для продвижения услуг на рынке путем осуществления прямых контактов с Покупателем с помощью различных средств связи, включая, но, не ограничиваясь: почтовая рассылка, электронная почта, телефон, факсимильная</w:t>
      </w:r>
      <w:r>
        <w:rPr>
          <w:rFonts w:ascii="Arial" w:hAnsi="Arial" w:eastAsia="Times New Roman" w:cs="Arial"/>
          <w:color w:val="343434"/>
          <w:lang w:eastAsia="ru-RU"/>
        </w:rPr>
        <w:t xml:space="preserve"> связь, сеть Интернет. Покупатель выражает согласие и разрешает Оператору и контрагентам Оператора обрабатывать персональные данные Покупателя, с помощью автоматизированных систем управления базами данных, а также иных программных средств, специально разра</w:t>
      </w:r>
      <w:r>
        <w:rPr>
          <w:rFonts w:ascii="Arial" w:hAnsi="Arial" w:eastAsia="Times New Roman" w:cs="Arial"/>
          <w:color w:val="343434"/>
          <w:lang w:eastAsia="ru-RU"/>
        </w:rPr>
        <w:t xml:space="preserve">ботанных по поручению Оператора. Работа с такими системами осуществляется по предписанному оператором алгоритму (сбор, систематизация, накопление, хранение, уточнение, использование, блокирование, уничтожение). Используемые способы обработки (включая, но, </w:t>
      </w:r>
      <w:r>
        <w:rPr>
          <w:rFonts w:ascii="Arial" w:hAnsi="Arial" w:eastAsia="Times New Roman" w:cs="Arial"/>
          <w:color w:val="343434"/>
          <w:lang w:eastAsia="ru-RU"/>
        </w:rPr>
        <w:t xml:space="preserve">не ограничиваясь): автоматическая сверка почтовых кодов с базой кодов, автоматическая проверка написания названий улиц населенных пунктов, автоматическая проверка действительности VIN и государственных регистрационных знаков, уточнение данных с Покупателем</w:t>
      </w:r>
      <w:r>
        <w:rPr>
          <w:rFonts w:ascii="Arial" w:hAnsi="Arial" w:eastAsia="Times New Roman" w:cs="Arial"/>
          <w:color w:val="343434"/>
          <w:lang w:eastAsia="ru-RU"/>
        </w:rPr>
        <w:t xml:space="preserve"> путем телефонной, почтовой связи с Покупателем или с помощью контакта через сеть Интернет, сегментация базы по заданным критериям. Покупатель соглашается с тем, что, если это необходимо для реализации целей, указанных в настоящей оферте, его персональные </w:t>
      </w:r>
      <w:r>
        <w:rPr>
          <w:rFonts w:ascii="Arial" w:hAnsi="Arial" w:eastAsia="Times New Roman" w:cs="Arial"/>
          <w:color w:val="343434"/>
          <w:lang w:eastAsia="ru-RU"/>
        </w:rPr>
        <w:t xml:space="preserve">данные, полученные Оператором, могут быть переданы третьим лицам, которым Оператор может поручить обработку персональных данных Покупателя на основании Соглашения, заключенного с такими лицами, при условии соблюдения требований законодательства Российской </w:t>
      </w:r>
      <w:r>
        <w:rPr>
          <w:rFonts w:ascii="Arial" w:hAnsi="Arial" w:eastAsia="Times New Roman" w:cs="Arial"/>
          <w:color w:val="343434"/>
          <w:lang w:eastAsia="ru-RU"/>
        </w:rPr>
        <w:t xml:space="preserve">Федерации об обеспечении такими третьими лицами конфиденциальности персональных данных и безопасности персональных данных при их обработке. При п</w:t>
      </w:r>
      <w:r>
        <w:rPr>
          <w:rFonts w:ascii="Arial" w:hAnsi="Arial" w:eastAsia="Times New Roman" w:cs="Arial"/>
          <w:color w:val="343434"/>
          <w:lang w:eastAsia="ru-RU"/>
        </w:rPr>
        <w:t xml:space="preserve">ередаче указанных данных Покупателя Оператор предупреждает лиц, получающих персональные данные Покупателя, о том, что эти данные являются конфиденциальными и могут быть использованы лишь в целях, для которых они сообщены, и требуют от этих лиц соблюдения э</w:t>
      </w:r>
      <w:r>
        <w:rPr>
          <w:rFonts w:ascii="Arial" w:hAnsi="Arial" w:eastAsia="Times New Roman" w:cs="Arial"/>
          <w:color w:val="343434"/>
          <w:lang w:eastAsia="ru-RU"/>
        </w:rPr>
        <w:t xml:space="preserve">того правила. Покупатель вправе запросить у Оператора полную информацию о своих персональных данных, их обработке и использовании, а также потребовать исключения или исправления/дополнения неверных или неполных персональных данных, отправив соответствующий</w:t>
      </w:r>
      <w:r>
        <w:rPr>
          <w:rFonts w:ascii="Arial" w:hAnsi="Arial" w:eastAsia="Times New Roman" w:cs="Arial"/>
          <w:color w:val="343434"/>
          <w:lang w:eastAsia="ru-RU"/>
        </w:rPr>
        <w:t xml:space="preserve"> письменный запрос на имя Оператора на почтовый адрес. Данное Покупателем согласие на обработку его персональных данных является бессрочным и может быть отозвано посредством направления Покупателем письменного заявления в адрес Оператора на почтовый адрес.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10.3. Оформив заказ, покупатель также соглашаетесь с тем, что факт регистрации на сайте и/или оформление заказа у ООО «Мир Красоты» с учетом предварительно</w:t>
      </w:r>
      <w:r>
        <w:rPr>
          <w:rFonts w:ascii="Arial" w:hAnsi="Arial" w:eastAsia="Times New Roman" w:cs="Arial"/>
          <w:color w:val="343434"/>
          <w:lang w:eastAsia="ru-RU"/>
        </w:rPr>
        <w:t xml:space="preserve">го ознакомления с текстом оферты является в соответствии с п. 1 ст. 9 Закона «О персональных данных» достаточной формой согласия на обработку персональных данных покупателя. Указанная форма согласия позволяет подтвердить факт получения согласия покупателя,</w:t>
      </w:r>
      <w:r>
        <w:rPr>
          <w:rFonts w:ascii="Arial" w:hAnsi="Arial" w:eastAsia="Times New Roman" w:cs="Arial"/>
          <w:color w:val="343434"/>
          <w:lang w:eastAsia="ru-RU"/>
        </w:rPr>
        <w:t xml:space="preserve"> при этом письменная форма или иные доказательства для дополнительного подтверждения свободного волеизъявления покупателя продавцу не потребуются. Оформив заказ, покупатель подтверждает, что его согласие является конкретным, информированным и сознательным.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10.4. Любая иная информация, передаваемая Лицом в связи с посещением сайта ("Иная информация", которая не является персональными данными Лица и не может использоваться для идентификации Лица) может включаться в базы данных, которые при</w:t>
      </w:r>
      <w:r>
        <w:rPr>
          <w:rFonts w:ascii="Arial" w:hAnsi="Arial" w:eastAsia="Times New Roman" w:cs="Arial"/>
          <w:color w:val="343434"/>
          <w:lang w:eastAsia="ru-RU"/>
        </w:rPr>
        <w:t xml:space="preserve">надлежат ООО «Мир Красоты»" или их представителям. ООО «Мир Красоты» сохраняет все права на эти базы данных и информацию, которая в них хранится. Иная информация, которую мы собираем, может включать Ваш IP-адрес и прочую информацию, собираемую посредством </w:t>
      </w:r>
      <w:r>
        <w:rPr>
          <w:rFonts w:ascii="Arial" w:hAnsi="Arial" w:eastAsia="Times New Roman" w:cs="Arial"/>
          <w:color w:val="343434"/>
          <w:lang w:eastAsia="ru-RU"/>
        </w:rPr>
        <w:t xml:space="preserve">cookie</w:t>
      </w:r>
      <w:r>
        <w:rPr>
          <w:rFonts w:ascii="Arial" w:hAnsi="Arial" w:eastAsia="Times New Roman" w:cs="Arial"/>
          <w:color w:val="343434"/>
          <w:lang w:eastAsia="ru-RU"/>
        </w:rPr>
        <w:t xml:space="preserve">-файлов (см. ниже).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10.5. Данный сайт может использовать технологию, известную как </w:t>
      </w:r>
      <w:r>
        <w:rPr>
          <w:rFonts w:ascii="Arial" w:hAnsi="Arial" w:eastAsia="Times New Roman" w:cs="Arial"/>
          <w:color w:val="343434"/>
          <w:lang w:eastAsia="ru-RU"/>
        </w:rPr>
        <w:t xml:space="preserve">cookie</w:t>
      </w:r>
      <w:r>
        <w:rPr>
          <w:rFonts w:ascii="Arial" w:hAnsi="Arial" w:eastAsia="Times New Roman" w:cs="Arial"/>
          <w:color w:val="343434"/>
          <w:lang w:eastAsia="ru-RU"/>
        </w:rPr>
        <w:t xml:space="preserve">-файл. </w:t>
      </w:r>
      <w:r>
        <w:rPr>
          <w:rFonts w:ascii="Arial" w:hAnsi="Arial" w:eastAsia="Times New Roman" w:cs="Arial"/>
          <w:color w:val="343434"/>
          <w:lang w:eastAsia="ru-RU"/>
        </w:rPr>
        <w:t xml:space="preserve">Сookie</w:t>
      </w:r>
      <w:r>
        <w:rPr>
          <w:rFonts w:ascii="Arial" w:hAnsi="Arial" w:eastAsia="Times New Roman" w:cs="Arial"/>
          <w:color w:val="343434"/>
          <w:lang w:eastAsia="ru-RU"/>
        </w:rPr>
        <w:t xml:space="preserve">-файл — это сообщение, которое веб-сервер высылает на компьютер Лица, когда Лицо заходит на сайт. При повторном посещении, наш сайт проверит, имеется ли на компьютере Лица один из наших </w:t>
      </w:r>
      <w:r>
        <w:rPr>
          <w:rFonts w:ascii="Arial" w:hAnsi="Arial" w:eastAsia="Times New Roman" w:cs="Arial"/>
          <w:color w:val="343434"/>
          <w:lang w:eastAsia="ru-RU"/>
        </w:rPr>
        <w:t xml:space="preserve">сookie</w:t>
      </w:r>
      <w:r>
        <w:rPr>
          <w:rFonts w:ascii="Arial" w:hAnsi="Arial" w:eastAsia="Times New Roman" w:cs="Arial"/>
          <w:color w:val="343434"/>
          <w:lang w:eastAsia="ru-RU"/>
        </w:rPr>
        <w:t xml:space="preserve">-файлов. Наши </w:t>
      </w:r>
      <w:r>
        <w:rPr>
          <w:rFonts w:ascii="Arial" w:hAnsi="Arial" w:eastAsia="Times New Roman" w:cs="Arial"/>
          <w:color w:val="343434"/>
          <w:lang w:eastAsia="ru-RU"/>
        </w:rPr>
        <w:t xml:space="preserve">cookie</w:t>
      </w:r>
      <w:r>
        <w:rPr>
          <w:rFonts w:ascii="Arial" w:hAnsi="Arial" w:eastAsia="Times New Roman" w:cs="Arial"/>
          <w:color w:val="343434"/>
          <w:lang w:eastAsia="ru-RU"/>
        </w:rPr>
        <w:t xml:space="preserve">-файлы увеличивают функциональность сайта и помогают нам более точно анализировать, как используется сайт.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10.6. Данный сайт использует адреса Интернет-протокола (IP). IP-адрес — это номер, присваиваемый компьютеру Интернет-п</w:t>
      </w:r>
      <w:r>
        <w:rPr>
          <w:rFonts w:ascii="Arial" w:hAnsi="Arial" w:eastAsia="Times New Roman" w:cs="Arial"/>
          <w:color w:val="343434"/>
          <w:lang w:eastAsia="ru-RU"/>
        </w:rPr>
        <w:t xml:space="preserve">ровайдером для доступа к Интернету. Обычно IP-адрес изменяется всякий раз, когда вы входите в Интернет (это "динамический" адрес). Тем не менее, если используется высокоскоростное соединение, в зависимости от обстоятельств, возможно, что IP-адрес или даже </w:t>
      </w:r>
      <w:r>
        <w:rPr>
          <w:rFonts w:ascii="Arial" w:hAnsi="Arial" w:eastAsia="Times New Roman" w:cs="Arial"/>
          <w:color w:val="343434"/>
          <w:lang w:eastAsia="ru-RU"/>
        </w:rPr>
        <w:t xml:space="preserve">cookie</w:t>
      </w:r>
      <w:r>
        <w:rPr>
          <w:rFonts w:ascii="Arial" w:hAnsi="Arial" w:eastAsia="Times New Roman" w:cs="Arial"/>
          <w:color w:val="343434"/>
          <w:lang w:eastAsia="ru-RU"/>
        </w:rPr>
        <w:t xml:space="preserve">-файл, который мы используем, содержит идентифицируемую информацию. Это происходи</w:t>
      </w:r>
      <w:r>
        <w:rPr>
          <w:rFonts w:ascii="Arial" w:hAnsi="Arial" w:eastAsia="Times New Roman" w:cs="Arial"/>
          <w:color w:val="343434"/>
          <w:lang w:eastAsia="ru-RU"/>
        </w:rPr>
        <w:t xml:space="preserve">т потому, что при некоторых видах высокоскоростного соединения Ваш IP-адрес не изменяется ("статичен") и может ассоциироваться с компьютером Лица. Мы используем IP-адрес Лица для сообщения общей информации по использованию сайта, а также для его доработки.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10.7. Данный сайт использует технологию для определения местоположения Лица.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10.8. Лицо обязано покинуть данный сайт, если не хочет, чтобы вышеперечисленные данные (</w:t>
      </w:r>
      <w:r>
        <w:rPr>
          <w:rFonts w:ascii="Arial" w:hAnsi="Arial" w:eastAsia="Times New Roman" w:cs="Arial"/>
          <w:color w:val="343434"/>
          <w:lang w:eastAsia="ru-RU"/>
        </w:rPr>
        <w:t xml:space="preserve">cookie</w:t>
      </w:r>
      <w:r>
        <w:rPr>
          <w:rFonts w:ascii="Arial" w:hAnsi="Arial" w:eastAsia="Times New Roman" w:cs="Arial"/>
          <w:color w:val="343434"/>
          <w:lang w:eastAsia="ru-RU"/>
        </w:rPr>
        <w:t xml:space="preserve">, данные об IP-адресе и местоположении) обрабатывались.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10.9. Оформив заказ, покупатель также соглашается с получением рекламы и информации от ООО ««Мир Красоты» по сетям электросвязи, в том числе через Интернет, в соответствии со ст. 18 №38-Ф3 «О рекламе» от 13.03.2006г. Пользователь/Покупатель вправе</w:t>
      </w:r>
      <w:r>
        <w:rPr>
          <w:rFonts w:ascii="Arial" w:hAnsi="Arial" w:eastAsia="Times New Roman" w:cs="Arial"/>
          <w:color w:val="343434"/>
          <w:lang w:eastAsia="ru-RU"/>
        </w:rPr>
        <w:t xml:space="preserve"> отказаться от получения рекламной и другой информации без объяснения причин отказа. Сервисные сообщения, информирующие Пользователя/Покупателя о заказе и этапах его обработки, отправляются автоматически и не могут быть отклонены Пользователем/Покупателем.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11. Форс-мажор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11.1. Любая из Сторон освобождается от ответс</w:t>
      </w:r>
      <w:r>
        <w:rPr>
          <w:rFonts w:ascii="Arial" w:hAnsi="Arial" w:eastAsia="Times New Roman" w:cs="Arial"/>
          <w:color w:val="343434"/>
          <w:lang w:eastAsia="ru-RU"/>
        </w:rPr>
        <w:t xml:space="preserve">твенности за полное или частичное неисполнение своих обязательств по настоящему Соглашению если это неисполнение было вызвано обстоятельствами непреодолимой силы, возникшими после акцепта настоящего Соглашения. «Обстоятельства Непреодолимой Силы» означают </w:t>
      </w:r>
      <w:r>
        <w:rPr>
          <w:rFonts w:ascii="Arial" w:hAnsi="Arial" w:eastAsia="Times New Roman" w:cs="Arial"/>
          <w:color w:val="343434"/>
          <w:lang w:eastAsia="ru-RU"/>
        </w:rPr>
        <w:t xml:space="preserve">чрезвычайные события или обстоятельства, которые такая Сторона не могла предвидеть или предотвратить доступными ей средствами. Такие чрезвычайные события или обстоятельства включают в себя, в частн</w:t>
      </w:r>
      <w:r>
        <w:rPr>
          <w:rFonts w:ascii="Arial" w:hAnsi="Arial" w:eastAsia="Times New Roman" w:cs="Arial"/>
          <w:color w:val="343434"/>
          <w:lang w:eastAsia="ru-RU"/>
        </w:rPr>
        <w:t xml:space="preserve">ости: забастовки, наводнения, пожары, землетрясения и иные стихийные бедствия, войны, военные действия, действия российских или иностранных государственных органов, а также любые иные обстоятельства, выходящие за пределы разумного контроля любой из Сторон.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11.2. Изменения действующего законодательства или нормативных актов, прямо или косвенно влияющие на какую-либо из Сторон, не рассматриваются как Обстоятельства непреодолимой силы, однако, в случае внесения таких изменений, которые не позволяют любой из</w:t>
      </w:r>
      <w:r>
        <w:rPr>
          <w:rFonts w:ascii="Arial" w:hAnsi="Arial" w:eastAsia="Times New Roman" w:cs="Arial"/>
          <w:color w:val="343434"/>
          <w:lang w:eastAsia="ru-RU"/>
        </w:rPr>
        <w:t xml:space="preserve"> Сторон исполнить какие-либо из ее обязательств по настоящему Соглашению, Стороны обязаны незамедлительно принять решение относительно порядка работы по устранению этой проблемы с тем, чтобы обеспечить Сторонам продолжение исполнения настоящего Соглашения.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12. Срок действия Соглашения, порядок его изменения и расторжения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12.1. Соглашение считается заключенным с момента оформления заказа и действует до полного исполнения Сторонами своих обязательств по Соглашению.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12.2. Продавец вправе вносить изменения в Публичную оферту, Правила продажи и иные регламенты, описывающие условия приобретения товара в одностороннем порядке путём опубликования изменений на веб-сервере Интернет-магазина.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12.3. Отзыв оферты (Соглашения) может быть осуществлён Продавцом в любое время, но это не является основанием для отказа от обязательств Продавца по уже заключённым Согла</w:t>
      </w:r>
      <w:r>
        <w:rPr>
          <w:rFonts w:ascii="Arial" w:hAnsi="Arial" w:eastAsia="Times New Roman" w:cs="Arial"/>
          <w:color w:val="343434"/>
          <w:lang w:eastAsia="ru-RU"/>
        </w:rPr>
        <w:t xml:space="preserve">шениям. Продавец обязуется разместить уведомление об отзыве оферты, в своем интернет-магазине, с указанием точного времени (4-й часовой пояс (Москва) отзыва оферты, не менее чем за 12 часов до факта наступления события отзыва (приостановки) действия Оферты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b/>
          <w:bCs/>
          <w:color w:val="343434"/>
          <w:lang w:eastAsia="ru-RU"/>
        </w:rPr>
        <w:t xml:space="preserve">13. Дополнительные условия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13.1. Продавец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13.2. Интернет-магазин и предоставляемые сервисы могут временно частично или полностью недоступны по причине проведен</w:t>
      </w:r>
      <w:r>
        <w:rPr>
          <w:rFonts w:ascii="Arial" w:hAnsi="Arial" w:eastAsia="Times New Roman" w:cs="Arial"/>
          <w:color w:val="343434"/>
          <w:lang w:eastAsia="ru-RU"/>
        </w:rPr>
        <w:t xml:space="preserve">ия профилактических или иных работ или по любым другим причинам технического характера. Техническая служба Продавца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13.3. К отношениям между Пользователем/Покупателем и Продавцом применяются положения Российского законодательства.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343434"/>
          <w:lang w:eastAsia="ru-RU"/>
        </w:rPr>
      </w:pPr>
      <w:r>
        <w:rPr>
          <w:rFonts w:ascii="Arial" w:hAnsi="Arial" w:eastAsia="Times New Roman" w:cs="Arial"/>
          <w:color w:val="343434"/>
          <w:lang w:eastAsia="ru-RU"/>
        </w:rPr>
        <w:t xml:space="preserve">13.4. Признание судом недействительности какого-либо положения настоящего Соглашения не влечет за собой недействительность остальных положений</w:t>
      </w:r>
      <w:r>
        <w:rPr>
          <w:rFonts w:ascii="Arial" w:hAnsi="Arial" w:eastAsia="Times New Roman" w:cs="Arial"/>
          <w:color w:val="343434"/>
          <w:lang w:eastAsia="ru-RU"/>
        </w:rPr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9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2"/>
    <w:basedOn w:val="617"/>
    <w:link w:val="62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23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>
    <w:name w:val="List Paragraph"/>
    <w:basedOn w:val="61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Воронова</dc:creator>
  <cp:keywords/>
  <dc:description/>
  <cp:lastModifiedBy>Руслан Сабитов</cp:lastModifiedBy>
  <cp:revision>3</cp:revision>
  <dcterms:created xsi:type="dcterms:W3CDTF">2025-04-11T14:59:00Z</dcterms:created>
  <dcterms:modified xsi:type="dcterms:W3CDTF">2025-04-29T11:38:09Z</dcterms:modified>
</cp:coreProperties>
</file>